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E" w:rsidRDefault="00E7238E" w:rsidP="00E7238E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СВЕДЕНИЯ о работе с обращениями граждан в </w:t>
      </w:r>
      <w:proofErr w:type="gramStart"/>
      <w:r>
        <w:rPr>
          <w:b/>
          <w:bCs/>
          <w:color w:val="000000"/>
          <w:sz w:val="27"/>
          <w:szCs w:val="27"/>
        </w:rPr>
        <w:t>Администрации</w:t>
      </w:r>
      <w:proofErr w:type="gramEnd"/>
      <w:r>
        <w:rPr>
          <w:b/>
          <w:bCs/>
          <w:color w:val="000000"/>
          <w:sz w:val="27"/>
          <w:szCs w:val="27"/>
        </w:rPr>
        <w:t xml:space="preserve"> ЗАТО Видяево за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lang w:val="en"/>
        </w:rPr>
        <w:t>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квартал 2015 года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личный приём к Главе </w:t>
      </w:r>
      <w:proofErr w:type="gramStart"/>
      <w:r>
        <w:rPr>
          <w:color w:val="000000"/>
          <w:sz w:val="27"/>
          <w:szCs w:val="27"/>
        </w:rPr>
        <w:t>администрации</w:t>
      </w:r>
      <w:proofErr w:type="gramEnd"/>
      <w:r>
        <w:rPr>
          <w:color w:val="000000"/>
          <w:sz w:val="27"/>
          <w:szCs w:val="27"/>
        </w:rPr>
        <w:t xml:space="preserve"> ЗАТО Видяево за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"/>
        </w:rPr>
        <w:t>II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квартал 2015 года обратилось, и было принято 27 человек.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числа вопросов, которые интересовали граждан, составляли вопросы: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временной и постоянной регистрации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ЗАТО Видяево – 21 чел;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получения квартиры в п. Видяево – 04 чел.;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вопросы быта – 02 </w:t>
      </w:r>
      <w:proofErr w:type="gramStart"/>
      <w:r>
        <w:rPr>
          <w:color w:val="000000"/>
          <w:sz w:val="27"/>
          <w:szCs w:val="27"/>
        </w:rPr>
        <w:t>чел</w:t>
      </w:r>
      <w:proofErr w:type="gramEnd"/>
      <w:r>
        <w:rPr>
          <w:color w:val="000000"/>
          <w:sz w:val="27"/>
          <w:szCs w:val="27"/>
        </w:rPr>
        <w:t>;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16 обращениям - принято положительное решение, 11 гражданам были даны соответствующие разъяснения.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течение вышеуказанного времени в адрес </w:t>
      </w:r>
      <w:proofErr w:type="gramStart"/>
      <w:r>
        <w:rPr>
          <w:color w:val="000000"/>
          <w:sz w:val="27"/>
          <w:szCs w:val="27"/>
        </w:rPr>
        <w:t>Администрации</w:t>
      </w:r>
      <w:proofErr w:type="gramEnd"/>
      <w:r>
        <w:rPr>
          <w:color w:val="000000"/>
          <w:sz w:val="27"/>
          <w:szCs w:val="27"/>
        </w:rPr>
        <w:t xml:space="preserve"> ЗАТО Видяево поступило 07 письменных обращений граждан.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обращениях были затронуты вопросы: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отселение в Среднюю полосу России;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получение квартиры в п. Видяево;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законность торговли пивом.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данным письменным обращениям были проведены проверки и даны подробные разъяснения заявителям.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Ответы и разъяснения на данные обращения были подготовлены: заведующим сектором организационно – правовой работы </w:t>
      </w:r>
      <w:proofErr w:type="gramStart"/>
      <w:r>
        <w:rPr>
          <w:color w:val="000000"/>
          <w:sz w:val="27"/>
          <w:szCs w:val="27"/>
        </w:rPr>
        <w:t>Администрации</w:t>
      </w:r>
      <w:proofErr w:type="gramEnd"/>
      <w:r>
        <w:rPr>
          <w:color w:val="000000"/>
          <w:sz w:val="27"/>
          <w:szCs w:val="27"/>
        </w:rPr>
        <w:t xml:space="preserve"> ЗАТО Видяево Нечаевой А.С.; специалистом – по отселению и жилищным вопросам сектора организационно – правовой работы Администрации ЗАТО Видяево Лукичёвой К.Н., специалистом 1 категории отдела планирования, экономического развития и муниципального имущества Администрации ЗАТО Видяево, начальником МУ УМС (служба заказчика) Сидиченко Ю.В.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7238E" w:rsidRDefault="00E7238E" w:rsidP="00E723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 специалист - по приёму и обращению граждан Т.В. Кургузова</w:t>
      </w:r>
    </w:p>
    <w:p w:rsidR="007A6BE7" w:rsidRDefault="007A6BE7">
      <w:bookmarkStart w:id="0" w:name="_GoBack"/>
      <w:bookmarkEnd w:id="0"/>
    </w:p>
    <w:sectPr w:rsidR="007A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7C"/>
    <w:rsid w:val="00641E7C"/>
    <w:rsid w:val="007A6BE7"/>
    <w:rsid w:val="00E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CB651-86C3-41CD-80A4-E2C0726F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Adm#Admin#1</dc:creator>
  <cp:keywords/>
  <dc:description/>
  <cp:lastModifiedBy>Adm#Admin#1</cp:lastModifiedBy>
  <cp:revision>2</cp:revision>
  <dcterms:created xsi:type="dcterms:W3CDTF">2015-11-25T07:35:00Z</dcterms:created>
  <dcterms:modified xsi:type="dcterms:W3CDTF">2015-11-25T07:35:00Z</dcterms:modified>
</cp:coreProperties>
</file>